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97F" w:rsidRDefault="00156B88" w:rsidP="00FF410C">
      <w:pPr>
        <w:ind w:left="-450" w:right="-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9BA155" wp14:editId="37891E96">
            <wp:simplePos x="0" y="0"/>
            <wp:positionH relativeFrom="column">
              <wp:posOffset>2028825</wp:posOffset>
            </wp:positionH>
            <wp:positionV relativeFrom="paragraph">
              <wp:posOffset>0</wp:posOffset>
            </wp:positionV>
            <wp:extent cx="1609725" cy="8572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EN OAKS 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B88" w:rsidRDefault="00156B88" w:rsidP="00FF410C">
      <w:pPr>
        <w:ind w:left="-450" w:right="-360"/>
        <w:jc w:val="both"/>
        <w:rPr>
          <w:b/>
        </w:rPr>
      </w:pPr>
    </w:p>
    <w:p w:rsidR="00E32DE4" w:rsidRPr="00FF410C" w:rsidRDefault="007C5E65" w:rsidP="00FF410C">
      <w:pPr>
        <w:tabs>
          <w:tab w:val="left" w:pos="7470"/>
        </w:tabs>
        <w:ind w:left="-450" w:right="-360"/>
        <w:jc w:val="both"/>
        <w:rPr>
          <w:b/>
          <w:sz w:val="24"/>
          <w:szCs w:val="24"/>
        </w:rPr>
      </w:pPr>
      <w:r w:rsidRPr="00FF410C">
        <w:rPr>
          <w:b/>
          <w:sz w:val="24"/>
          <w:szCs w:val="24"/>
        </w:rPr>
        <w:t>Dear Shareholders:</w:t>
      </w:r>
      <w:r w:rsidR="00E32DE4" w:rsidRPr="00FF410C">
        <w:rPr>
          <w:b/>
          <w:sz w:val="24"/>
          <w:szCs w:val="24"/>
        </w:rPr>
        <w:tab/>
        <w:t>January 1, 2014</w:t>
      </w:r>
    </w:p>
    <w:p w:rsidR="00156B88" w:rsidRPr="00FF410C" w:rsidRDefault="007C5E65" w:rsidP="00FF410C">
      <w:pPr>
        <w:tabs>
          <w:tab w:val="left" w:pos="7470"/>
        </w:tabs>
        <w:ind w:left="-450" w:right="-360"/>
        <w:jc w:val="both"/>
        <w:rPr>
          <w:sz w:val="24"/>
          <w:szCs w:val="24"/>
        </w:rPr>
      </w:pPr>
      <w:r w:rsidRPr="00FF410C">
        <w:rPr>
          <w:sz w:val="24"/>
          <w:szCs w:val="24"/>
        </w:rPr>
        <w:t xml:space="preserve">On December 5, 2013 the Board of Directors presented a comprehensive overview of </w:t>
      </w:r>
      <w:r w:rsidR="00A31B21">
        <w:rPr>
          <w:sz w:val="24"/>
          <w:szCs w:val="24"/>
        </w:rPr>
        <w:t>the Glen Oaks Village</w:t>
      </w:r>
      <w:r w:rsidRPr="00FF410C">
        <w:rPr>
          <w:sz w:val="24"/>
          <w:szCs w:val="24"/>
        </w:rPr>
        <w:t xml:space="preserve"> </w:t>
      </w:r>
      <w:r w:rsidR="00A31B21" w:rsidRPr="00FF410C">
        <w:rPr>
          <w:b/>
          <w:sz w:val="28"/>
          <w:szCs w:val="24"/>
        </w:rPr>
        <w:t>2014 BUDGET</w:t>
      </w:r>
      <w:r w:rsidRPr="00FF410C">
        <w:rPr>
          <w:sz w:val="24"/>
          <w:szCs w:val="24"/>
        </w:rPr>
        <w:t xml:space="preserve">.  The presentation attended by many shareholders was an opportunity to learn in detail the spending plans and sources of revenue of our co-op.  We have summarized the key points of the budget </w:t>
      </w:r>
      <w:r w:rsidR="00FF410C" w:rsidRPr="00FF410C">
        <w:rPr>
          <w:sz w:val="24"/>
          <w:szCs w:val="24"/>
        </w:rPr>
        <w:t xml:space="preserve">below </w:t>
      </w:r>
      <w:r w:rsidRPr="00FF410C">
        <w:rPr>
          <w:sz w:val="24"/>
          <w:szCs w:val="24"/>
        </w:rPr>
        <w:t xml:space="preserve">and also </w:t>
      </w:r>
      <w:r w:rsidR="00FF410C">
        <w:rPr>
          <w:sz w:val="24"/>
          <w:szCs w:val="24"/>
        </w:rPr>
        <w:t>prepared</w:t>
      </w:r>
      <w:r w:rsidRPr="00FF410C">
        <w:rPr>
          <w:sz w:val="24"/>
          <w:szCs w:val="24"/>
        </w:rPr>
        <w:t xml:space="preserve"> a small budget booklet </w:t>
      </w:r>
      <w:r w:rsidR="00FF410C">
        <w:rPr>
          <w:sz w:val="24"/>
          <w:szCs w:val="24"/>
        </w:rPr>
        <w:t xml:space="preserve">that was handed out at the budget meeting and is </w:t>
      </w:r>
      <w:r w:rsidRPr="00FF410C">
        <w:rPr>
          <w:sz w:val="24"/>
          <w:szCs w:val="24"/>
        </w:rPr>
        <w:t xml:space="preserve">available at the management office </w:t>
      </w:r>
      <w:r w:rsidR="00FF410C">
        <w:rPr>
          <w:sz w:val="24"/>
          <w:szCs w:val="24"/>
        </w:rPr>
        <w:t>and</w:t>
      </w:r>
      <w:r w:rsidRPr="00FF410C">
        <w:rPr>
          <w:sz w:val="24"/>
          <w:szCs w:val="24"/>
        </w:rPr>
        <w:t xml:space="preserve"> </w:t>
      </w:r>
      <w:r w:rsidR="00FF410C">
        <w:rPr>
          <w:sz w:val="24"/>
          <w:szCs w:val="24"/>
        </w:rPr>
        <w:t>at www.glenoaksvillage.com</w:t>
      </w:r>
      <w:r w:rsidRPr="00FF410C">
        <w:rPr>
          <w:sz w:val="24"/>
          <w:szCs w:val="24"/>
        </w:rPr>
        <w:t xml:space="preserve">.  </w:t>
      </w:r>
    </w:p>
    <w:p w:rsidR="007C5E65" w:rsidRPr="00FF410C" w:rsidRDefault="007C5E65" w:rsidP="00FF410C">
      <w:pPr>
        <w:ind w:left="-450" w:right="-360"/>
        <w:jc w:val="both"/>
        <w:rPr>
          <w:sz w:val="24"/>
          <w:szCs w:val="24"/>
        </w:rPr>
      </w:pPr>
      <w:r w:rsidRPr="00FF410C">
        <w:rPr>
          <w:sz w:val="24"/>
          <w:szCs w:val="24"/>
        </w:rPr>
        <w:t xml:space="preserve">Keeping the co-op on </w:t>
      </w:r>
      <w:r w:rsidR="00A31B21" w:rsidRPr="00FF410C">
        <w:rPr>
          <w:b/>
          <w:sz w:val="28"/>
          <w:szCs w:val="24"/>
        </w:rPr>
        <w:t xml:space="preserve">SOLID FINANCIAL FOOTING </w:t>
      </w:r>
      <w:r w:rsidRPr="00FF410C">
        <w:rPr>
          <w:sz w:val="24"/>
          <w:szCs w:val="24"/>
        </w:rPr>
        <w:t xml:space="preserve">and making decisions that positively impact the co-op is </w:t>
      </w:r>
      <w:r w:rsidR="00A31B21">
        <w:rPr>
          <w:sz w:val="24"/>
          <w:szCs w:val="24"/>
        </w:rPr>
        <w:t>the essence of</w:t>
      </w:r>
      <w:r w:rsidRPr="00FF410C">
        <w:rPr>
          <w:sz w:val="24"/>
          <w:szCs w:val="24"/>
        </w:rPr>
        <w:t xml:space="preserve"> leadership and is what the Board of Directors does on a daily basis.  As a res</w:t>
      </w:r>
      <w:r w:rsidR="00FF410C">
        <w:rPr>
          <w:sz w:val="24"/>
          <w:szCs w:val="24"/>
        </w:rPr>
        <w:t xml:space="preserve">ult of </w:t>
      </w:r>
      <w:r w:rsidR="00FC2355">
        <w:rPr>
          <w:sz w:val="24"/>
          <w:szCs w:val="24"/>
        </w:rPr>
        <w:t>higher</w:t>
      </w:r>
      <w:r w:rsidR="00FF410C">
        <w:rPr>
          <w:sz w:val="24"/>
          <w:szCs w:val="24"/>
        </w:rPr>
        <w:t xml:space="preserve"> Property Tax</w:t>
      </w:r>
      <w:r w:rsidR="00FC2355">
        <w:rPr>
          <w:sz w:val="24"/>
          <w:szCs w:val="24"/>
        </w:rPr>
        <w:t>es</w:t>
      </w:r>
      <w:r w:rsidR="00A31B21">
        <w:rPr>
          <w:sz w:val="24"/>
          <w:szCs w:val="24"/>
        </w:rPr>
        <w:t xml:space="preserve">, </w:t>
      </w:r>
      <w:r w:rsidRPr="00FF410C">
        <w:rPr>
          <w:sz w:val="24"/>
          <w:szCs w:val="24"/>
        </w:rPr>
        <w:t>Water Rate</w:t>
      </w:r>
      <w:r w:rsidR="00FF410C">
        <w:rPr>
          <w:sz w:val="24"/>
          <w:szCs w:val="24"/>
        </w:rPr>
        <w:t xml:space="preserve"> increases</w:t>
      </w:r>
      <w:r w:rsidR="00A31B21">
        <w:rPr>
          <w:sz w:val="24"/>
          <w:szCs w:val="24"/>
        </w:rPr>
        <w:t>, other rising costs</w:t>
      </w:r>
      <w:r w:rsidR="00FF410C">
        <w:rPr>
          <w:sz w:val="24"/>
          <w:szCs w:val="24"/>
        </w:rPr>
        <w:t xml:space="preserve"> and e</w:t>
      </w:r>
      <w:r w:rsidRPr="00FF410C">
        <w:rPr>
          <w:sz w:val="24"/>
          <w:szCs w:val="24"/>
        </w:rPr>
        <w:t xml:space="preserve">xpected </w:t>
      </w:r>
      <w:r w:rsidR="00FF410C">
        <w:rPr>
          <w:sz w:val="24"/>
          <w:szCs w:val="24"/>
        </w:rPr>
        <w:t xml:space="preserve">higher </w:t>
      </w:r>
      <w:r w:rsidRPr="00FF410C">
        <w:rPr>
          <w:sz w:val="24"/>
          <w:szCs w:val="24"/>
        </w:rPr>
        <w:t xml:space="preserve">Union </w:t>
      </w:r>
      <w:r w:rsidR="00A31B21">
        <w:rPr>
          <w:sz w:val="24"/>
          <w:szCs w:val="24"/>
        </w:rPr>
        <w:t>wages and benefits</w:t>
      </w:r>
      <w:r w:rsidR="00FF410C">
        <w:rPr>
          <w:sz w:val="24"/>
          <w:szCs w:val="24"/>
        </w:rPr>
        <w:t xml:space="preserve"> as the maintenance u</w:t>
      </w:r>
      <w:r w:rsidRPr="00FF410C">
        <w:rPr>
          <w:sz w:val="24"/>
          <w:szCs w:val="24"/>
        </w:rPr>
        <w:t xml:space="preserve">nion </w:t>
      </w:r>
      <w:r w:rsidR="00FF410C">
        <w:rPr>
          <w:sz w:val="24"/>
          <w:szCs w:val="24"/>
        </w:rPr>
        <w:t>Local 32BJ c</w:t>
      </w:r>
      <w:r w:rsidRPr="00FF410C">
        <w:rPr>
          <w:sz w:val="24"/>
          <w:szCs w:val="24"/>
        </w:rPr>
        <w:t xml:space="preserve">ontract </w:t>
      </w:r>
      <w:r w:rsidR="00FF410C">
        <w:rPr>
          <w:sz w:val="24"/>
          <w:szCs w:val="24"/>
        </w:rPr>
        <w:t>expires</w:t>
      </w:r>
      <w:r w:rsidRPr="00FF410C">
        <w:rPr>
          <w:sz w:val="24"/>
          <w:szCs w:val="24"/>
        </w:rPr>
        <w:t xml:space="preserve"> in Apri</w:t>
      </w:r>
      <w:r w:rsidR="00FF410C">
        <w:rPr>
          <w:sz w:val="24"/>
          <w:szCs w:val="24"/>
        </w:rPr>
        <w:t>l 2014</w:t>
      </w:r>
      <w:r w:rsidRPr="00FF410C">
        <w:rPr>
          <w:sz w:val="24"/>
          <w:szCs w:val="24"/>
        </w:rPr>
        <w:t xml:space="preserve">, the Board has determined that a </w:t>
      </w:r>
      <w:r w:rsidR="00A31B21" w:rsidRPr="00FC2355">
        <w:rPr>
          <w:b/>
          <w:sz w:val="28"/>
          <w:szCs w:val="24"/>
        </w:rPr>
        <w:t>3.75% MAINTENANCE INCREASE</w:t>
      </w:r>
      <w:r w:rsidR="00A31B21" w:rsidRPr="00FC2355">
        <w:rPr>
          <w:sz w:val="28"/>
          <w:szCs w:val="24"/>
        </w:rPr>
        <w:t xml:space="preserve"> </w:t>
      </w:r>
      <w:r w:rsidRPr="00FF410C">
        <w:rPr>
          <w:sz w:val="24"/>
          <w:szCs w:val="24"/>
        </w:rPr>
        <w:t xml:space="preserve">is </w:t>
      </w:r>
      <w:r w:rsidR="00FC2355">
        <w:rPr>
          <w:sz w:val="24"/>
          <w:szCs w:val="24"/>
        </w:rPr>
        <w:t>necessary</w:t>
      </w:r>
      <w:r w:rsidRPr="00FF410C">
        <w:rPr>
          <w:sz w:val="24"/>
          <w:szCs w:val="24"/>
        </w:rPr>
        <w:t>.  This increa</w:t>
      </w:r>
      <w:r w:rsidR="003E03C5" w:rsidRPr="00FF410C">
        <w:rPr>
          <w:sz w:val="24"/>
          <w:szCs w:val="24"/>
        </w:rPr>
        <w:t xml:space="preserve">se is the first one since 2012 and will cost most shareholders about $1 per day.  </w:t>
      </w:r>
      <w:r w:rsidRPr="00FF410C">
        <w:rPr>
          <w:sz w:val="24"/>
          <w:szCs w:val="24"/>
        </w:rPr>
        <w:t xml:space="preserve"> It is not unreasonable to expect maintenance increases every other year as the city continues </w:t>
      </w:r>
      <w:r w:rsidR="007507B0">
        <w:rPr>
          <w:sz w:val="24"/>
          <w:szCs w:val="24"/>
        </w:rPr>
        <w:t>to impose</w:t>
      </w:r>
      <w:r w:rsidRPr="00FF410C">
        <w:rPr>
          <w:sz w:val="24"/>
          <w:szCs w:val="24"/>
        </w:rPr>
        <w:t xml:space="preserve"> increased </w:t>
      </w:r>
      <w:r w:rsidR="007507B0">
        <w:rPr>
          <w:sz w:val="24"/>
          <w:szCs w:val="24"/>
        </w:rPr>
        <w:t>costs</w:t>
      </w:r>
      <w:r w:rsidRPr="00FF410C">
        <w:rPr>
          <w:sz w:val="24"/>
          <w:szCs w:val="24"/>
        </w:rPr>
        <w:t xml:space="preserve"> and unfunded mandates on housing co-op budgets.  </w:t>
      </w:r>
    </w:p>
    <w:p w:rsidR="007C5E65" w:rsidRPr="00FF410C" w:rsidRDefault="007C5E65" w:rsidP="00FF410C">
      <w:pPr>
        <w:ind w:left="-450" w:right="-360"/>
        <w:jc w:val="both"/>
        <w:rPr>
          <w:sz w:val="24"/>
          <w:szCs w:val="24"/>
        </w:rPr>
      </w:pPr>
      <w:r w:rsidRPr="00FF410C">
        <w:rPr>
          <w:sz w:val="24"/>
          <w:szCs w:val="24"/>
        </w:rPr>
        <w:t xml:space="preserve">Glen Oaks Village </w:t>
      </w:r>
      <w:r w:rsidR="007507B0">
        <w:rPr>
          <w:sz w:val="24"/>
          <w:szCs w:val="24"/>
        </w:rPr>
        <w:t>still has</w:t>
      </w:r>
      <w:r w:rsidRPr="00FF410C">
        <w:rPr>
          <w:sz w:val="24"/>
          <w:szCs w:val="24"/>
        </w:rPr>
        <w:t xml:space="preserve"> the lowest maintenance of </w:t>
      </w:r>
      <w:r w:rsidR="00FC2355">
        <w:rPr>
          <w:sz w:val="24"/>
          <w:szCs w:val="24"/>
        </w:rPr>
        <w:t xml:space="preserve">our </w:t>
      </w:r>
      <w:r w:rsidRPr="00FF410C">
        <w:rPr>
          <w:sz w:val="24"/>
          <w:szCs w:val="24"/>
        </w:rPr>
        <w:t xml:space="preserve">neighboring co-ops and does not have a Flip Tax which many other co-ops have.  A flip tax is a fee that apartment sellers must pay </w:t>
      </w:r>
      <w:r w:rsidR="007507B0">
        <w:rPr>
          <w:sz w:val="24"/>
          <w:szCs w:val="24"/>
        </w:rPr>
        <w:t>to the</w:t>
      </w:r>
      <w:r w:rsidRPr="00FF410C">
        <w:rPr>
          <w:sz w:val="24"/>
          <w:szCs w:val="24"/>
        </w:rPr>
        <w:t xml:space="preserve"> co-op </w:t>
      </w:r>
      <w:r w:rsidR="007507B0">
        <w:rPr>
          <w:sz w:val="24"/>
          <w:szCs w:val="24"/>
        </w:rPr>
        <w:t>upon</w:t>
      </w:r>
      <w:r w:rsidR="00FC2355">
        <w:rPr>
          <w:sz w:val="24"/>
          <w:szCs w:val="24"/>
        </w:rPr>
        <w:t xml:space="preserve"> sale of their unit.  These flip tax fees </w:t>
      </w:r>
      <w:r w:rsidRPr="00FF410C">
        <w:rPr>
          <w:sz w:val="24"/>
          <w:szCs w:val="24"/>
        </w:rPr>
        <w:t xml:space="preserve">can range from 10% to 50% of the revenue generated on a sale.  </w:t>
      </w:r>
    </w:p>
    <w:p w:rsidR="007507B0" w:rsidRDefault="007507B0" w:rsidP="007507B0">
      <w:pPr>
        <w:ind w:left="-450" w:right="-360"/>
        <w:jc w:val="both"/>
        <w:rPr>
          <w:sz w:val="24"/>
          <w:szCs w:val="24"/>
        </w:rPr>
      </w:pPr>
      <w:r w:rsidRPr="00FF410C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492045D" wp14:editId="60BE2486">
            <wp:simplePos x="0" y="0"/>
            <wp:positionH relativeFrom="column">
              <wp:posOffset>3495675</wp:posOffset>
            </wp:positionH>
            <wp:positionV relativeFrom="paragraph">
              <wp:posOffset>619125</wp:posOffset>
            </wp:positionV>
            <wp:extent cx="2886075" cy="2443480"/>
            <wp:effectExtent l="57150" t="57150" r="66675" b="52070"/>
            <wp:wrapTight wrapText="bothSides">
              <wp:wrapPolygon edited="0">
                <wp:start x="-428" y="-505"/>
                <wp:lineTo x="-428" y="21892"/>
                <wp:lineTo x="21956" y="21892"/>
                <wp:lineTo x="21956" y="-505"/>
                <wp:lineTo x="-428" y="-5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9024" r="9023" b="8756"/>
                    <a:stretch/>
                  </pic:blipFill>
                  <pic:spPr bwMode="auto">
                    <a:xfrm>
                      <a:off x="0" y="0"/>
                      <a:ext cx="2886075" cy="244348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E65" w:rsidRPr="00FC2355">
        <w:rPr>
          <w:b/>
          <w:sz w:val="28"/>
          <w:szCs w:val="24"/>
        </w:rPr>
        <w:t>G</w:t>
      </w:r>
      <w:r w:rsidR="00A31B21" w:rsidRPr="00FC2355">
        <w:rPr>
          <w:b/>
          <w:sz w:val="28"/>
          <w:szCs w:val="24"/>
        </w:rPr>
        <w:t>LEN OAKS VILLAGE HAS A HISTORY OF LOW MAINTENANCE INCREASES.</w:t>
      </w:r>
      <w:r w:rsidR="00A31B21" w:rsidRPr="00FC2355">
        <w:rPr>
          <w:sz w:val="28"/>
          <w:szCs w:val="24"/>
        </w:rPr>
        <w:t xml:space="preserve"> </w:t>
      </w:r>
      <w:r w:rsidR="007C5E65" w:rsidRPr="00FC2355">
        <w:rPr>
          <w:sz w:val="28"/>
          <w:szCs w:val="24"/>
        </w:rPr>
        <w:t xml:space="preserve"> </w:t>
      </w:r>
      <w:r w:rsidR="007C5E65" w:rsidRPr="00FF410C">
        <w:rPr>
          <w:sz w:val="24"/>
          <w:szCs w:val="24"/>
        </w:rPr>
        <w:t xml:space="preserve">The </w:t>
      </w:r>
      <w:r w:rsidR="00FC2355">
        <w:rPr>
          <w:sz w:val="24"/>
          <w:szCs w:val="24"/>
        </w:rPr>
        <w:t xml:space="preserve">volunteer </w:t>
      </w:r>
      <w:r w:rsidR="007C5E65" w:rsidRPr="00FF410C">
        <w:rPr>
          <w:sz w:val="24"/>
          <w:szCs w:val="24"/>
        </w:rPr>
        <w:t xml:space="preserve">Board </w:t>
      </w:r>
      <w:r w:rsidR="00FC2355">
        <w:rPr>
          <w:sz w:val="24"/>
          <w:szCs w:val="24"/>
        </w:rPr>
        <w:t xml:space="preserve">whose members are not compensated and are subject to the same </w:t>
      </w:r>
      <w:r w:rsidR="00A31B21">
        <w:rPr>
          <w:sz w:val="24"/>
          <w:szCs w:val="24"/>
        </w:rPr>
        <w:t>fees</w:t>
      </w:r>
      <w:r w:rsidR="00A31B21">
        <w:rPr>
          <w:sz w:val="24"/>
          <w:szCs w:val="24"/>
        </w:rPr>
        <w:t xml:space="preserve"> and</w:t>
      </w:r>
      <w:r w:rsidR="00A31B21">
        <w:rPr>
          <w:sz w:val="24"/>
          <w:szCs w:val="24"/>
        </w:rPr>
        <w:t xml:space="preserve"> </w:t>
      </w:r>
      <w:r w:rsidR="00FC2355">
        <w:rPr>
          <w:sz w:val="24"/>
          <w:szCs w:val="24"/>
        </w:rPr>
        <w:t xml:space="preserve">maintenance as all shareholders, </w:t>
      </w:r>
      <w:r w:rsidR="007C5E65" w:rsidRPr="00FF410C">
        <w:rPr>
          <w:sz w:val="24"/>
          <w:szCs w:val="24"/>
        </w:rPr>
        <w:t>understands that there is nev</w:t>
      </w:r>
      <w:r w:rsidR="00FC2355">
        <w:rPr>
          <w:sz w:val="24"/>
          <w:szCs w:val="24"/>
        </w:rPr>
        <w:t xml:space="preserve">er a good time for an increase.  </w:t>
      </w:r>
      <w:r>
        <w:rPr>
          <w:sz w:val="24"/>
          <w:szCs w:val="24"/>
        </w:rPr>
        <w:t xml:space="preserve"> </w:t>
      </w:r>
      <w:r w:rsidR="00A31B21" w:rsidRPr="00A31B21">
        <w:rPr>
          <w:b/>
          <w:sz w:val="28"/>
          <w:szCs w:val="24"/>
        </w:rPr>
        <w:t>BUT A PROPERLY FUNDED BUDGET MUST REFLECT THE TRUE COST OF RUNNING A CO-OP</w:t>
      </w:r>
      <w:r>
        <w:rPr>
          <w:sz w:val="24"/>
          <w:szCs w:val="24"/>
        </w:rPr>
        <w:t xml:space="preserve">.  </w:t>
      </w:r>
    </w:p>
    <w:p w:rsidR="003E03C5" w:rsidRPr="00FF410C" w:rsidRDefault="00A31B21" w:rsidP="007507B0">
      <w:pPr>
        <w:ind w:left="-450" w:right="-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Maintaining impeccable financials </w:t>
      </w:r>
      <w:r w:rsidR="00FC2355">
        <w:rPr>
          <w:sz w:val="24"/>
          <w:szCs w:val="24"/>
        </w:rPr>
        <w:t xml:space="preserve">while </w:t>
      </w:r>
      <w:r>
        <w:rPr>
          <w:sz w:val="24"/>
          <w:szCs w:val="24"/>
        </w:rPr>
        <w:t xml:space="preserve">also </w:t>
      </w:r>
      <w:r w:rsidR="007C5E65" w:rsidRPr="00FF410C">
        <w:rPr>
          <w:sz w:val="24"/>
          <w:szCs w:val="24"/>
        </w:rPr>
        <w:t xml:space="preserve">maintaining and upgrading </w:t>
      </w:r>
      <w:r w:rsidR="00FC2355">
        <w:rPr>
          <w:sz w:val="24"/>
          <w:szCs w:val="24"/>
        </w:rPr>
        <w:t xml:space="preserve">the </w:t>
      </w:r>
      <w:r w:rsidR="007C5E65" w:rsidRPr="00FF410C">
        <w:rPr>
          <w:sz w:val="24"/>
          <w:szCs w:val="24"/>
        </w:rPr>
        <w:t xml:space="preserve">infrastructure of our </w:t>
      </w:r>
      <w:r>
        <w:rPr>
          <w:sz w:val="24"/>
          <w:szCs w:val="24"/>
        </w:rPr>
        <w:t>70 year-</w:t>
      </w:r>
      <w:r w:rsidR="00FC2355">
        <w:rPr>
          <w:sz w:val="24"/>
          <w:szCs w:val="24"/>
        </w:rPr>
        <w:t>old buil</w:t>
      </w:r>
      <w:r w:rsidR="007C5E65" w:rsidRPr="00FF410C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="007C5E65" w:rsidRPr="00FF410C">
        <w:rPr>
          <w:sz w:val="24"/>
          <w:szCs w:val="24"/>
        </w:rPr>
        <w:t>ngs is essential</w:t>
      </w:r>
      <w:r w:rsidR="00FC2355">
        <w:rPr>
          <w:sz w:val="24"/>
          <w:szCs w:val="24"/>
        </w:rPr>
        <w:t xml:space="preserve"> and the 2014 Budget does </w:t>
      </w:r>
      <w:r w:rsidR="007507B0">
        <w:rPr>
          <w:sz w:val="24"/>
          <w:szCs w:val="24"/>
        </w:rPr>
        <w:t xml:space="preserve">just </w:t>
      </w:r>
      <w:r>
        <w:rPr>
          <w:sz w:val="24"/>
          <w:szCs w:val="24"/>
        </w:rPr>
        <w:t>that</w:t>
      </w:r>
      <w:r w:rsidR="00FC2355">
        <w:rPr>
          <w:sz w:val="24"/>
          <w:szCs w:val="24"/>
        </w:rPr>
        <w:t xml:space="preserve">.   </w:t>
      </w:r>
      <w:r w:rsidR="007507B0">
        <w:rPr>
          <w:sz w:val="24"/>
          <w:szCs w:val="24"/>
        </w:rPr>
        <w:t>The Board understands a</w:t>
      </w:r>
      <w:r>
        <w:rPr>
          <w:sz w:val="24"/>
          <w:szCs w:val="24"/>
        </w:rPr>
        <w:t xml:space="preserve">n </w:t>
      </w:r>
      <w:r w:rsidR="007C5E65" w:rsidRPr="00FF410C">
        <w:rPr>
          <w:sz w:val="24"/>
          <w:szCs w:val="24"/>
        </w:rPr>
        <w:t xml:space="preserve">increase </w:t>
      </w:r>
      <w:r>
        <w:rPr>
          <w:sz w:val="24"/>
          <w:szCs w:val="24"/>
        </w:rPr>
        <w:t>may be a hardship for some</w:t>
      </w:r>
      <w:r w:rsidR="007C5E65" w:rsidRPr="00FF410C">
        <w:rPr>
          <w:sz w:val="24"/>
          <w:szCs w:val="24"/>
        </w:rPr>
        <w:t xml:space="preserve"> </w:t>
      </w:r>
      <w:r w:rsidR="007507B0">
        <w:rPr>
          <w:sz w:val="24"/>
          <w:szCs w:val="24"/>
        </w:rPr>
        <w:t>but it</w:t>
      </w:r>
      <w:r w:rsidR="003E03C5" w:rsidRPr="00FF410C">
        <w:rPr>
          <w:sz w:val="24"/>
          <w:szCs w:val="24"/>
        </w:rPr>
        <w:t xml:space="preserve"> </w:t>
      </w:r>
      <w:r>
        <w:rPr>
          <w:sz w:val="24"/>
          <w:szCs w:val="24"/>
        </w:rPr>
        <w:t>is only</w:t>
      </w:r>
      <w:r w:rsidR="003E03C5" w:rsidRPr="00FF410C">
        <w:rPr>
          <w:sz w:val="24"/>
          <w:szCs w:val="24"/>
        </w:rPr>
        <w:t xml:space="preserve"> </w:t>
      </w:r>
      <w:r w:rsidR="007507B0">
        <w:rPr>
          <w:sz w:val="24"/>
          <w:szCs w:val="24"/>
        </w:rPr>
        <w:t>done</w:t>
      </w:r>
      <w:r w:rsidR="003E03C5" w:rsidRPr="00FF410C">
        <w:rPr>
          <w:sz w:val="24"/>
          <w:szCs w:val="24"/>
        </w:rPr>
        <w:t xml:space="preserve"> as a last resort.  </w:t>
      </w:r>
      <w:r w:rsidR="00FC2355">
        <w:rPr>
          <w:sz w:val="24"/>
          <w:szCs w:val="24"/>
        </w:rPr>
        <w:t xml:space="preserve">Our history of low maintenance increases </w:t>
      </w:r>
      <w:r>
        <w:rPr>
          <w:sz w:val="24"/>
          <w:szCs w:val="24"/>
        </w:rPr>
        <w:t xml:space="preserve">as seen </w:t>
      </w:r>
      <w:r w:rsidR="007507B0">
        <w:rPr>
          <w:sz w:val="24"/>
          <w:szCs w:val="24"/>
        </w:rPr>
        <w:t>here</w:t>
      </w:r>
      <w:r>
        <w:rPr>
          <w:sz w:val="24"/>
          <w:szCs w:val="24"/>
        </w:rPr>
        <w:t xml:space="preserve">, </w:t>
      </w:r>
      <w:r w:rsidR="00FC2355">
        <w:rPr>
          <w:sz w:val="24"/>
          <w:szCs w:val="24"/>
        </w:rPr>
        <w:t>confirms that</w:t>
      </w:r>
      <w:r>
        <w:rPr>
          <w:sz w:val="24"/>
          <w:szCs w:val="24"/>
        </w:rPr>
        <w:t>.</w:t>
      </w:r>
      <w:r w:rsidR="00FC2355">
        <w:rPr>
          <w:sz w:val="24"/>
          <w:szCs w:val="24"/>
        </w:rPr>
        <w:t xml:space="preserve"> </w:t>
      </w:r>
    </w:p>
    <w:p w:rsidR="00F8204F" w:rsidRPr="00FF410C" w:rsidRDefault="00FF410C" w:rsidP="00FF410C">
      <w:pPr>
        <w:spacing w:after="0"/>
        <w:ind w:left="-450" w:right="-360"/>
        <w:jc w:val="both"/>
        <w:rPr>
          <w:b/>
          <w:sz w:val="24"/>
          <w:szCs w:val="24"/>
          <w:u w:val="single"/>
        </w:rPr>
      </w:pPr>
      <w:r w:rsidRPr="00FF410C">
        <w:rPr>
          <w:b/>
          <w:sz w:val="24"/>
          <w:szCs w:val="24"/>
          <w:u w:val="single"/>
        </w:rPr>
        <w:t>2014 GLEN OAKS VILLAGE BUDGET SYNOPSIS</w:t>
      </w:r>
    </w:p>
    <w:p w:rsidR="00F8204F" w:rsidRPr="00E32DE4" w:rsidRDefault="00F8204F" w:rsidP="00A31B21">
      <w:pPr>
        <w:pStyle w:val="ListParagraph"/>
        <w:numPr>
          <w:ilvl w:val="0"/>
          <w:numId w:val="2"/>
        </w:numPr>
        <w:ind w:left="-90" w:right="-360"/>
        <w:jc w:val="both"/>
        <w:rPr>
          <w:sz w:val="24"/>
          <w:szCs w:val="24"/>
        </w:rPr>
      </w:pPr>
      <w:r w:rsidRPr="00A31B21">
        <w:rPr>
          <w:b/>
          <w:i/>
          <w:sz w:val="24"/>
          <w:szCs w:val="24"/>
        </w:rPr>
        <w:t>3.75% Maintenance Increase</w:t>
      </w:r>
      <w:r w:rsidRPr="00E32DE4">
        <w:rPr>
          <w:sz w:val="24"/>
          <w:szCs w:val="24"/>
        </w:rPr>
        <w:t xml:space="preserve"> starting 1/1/14.</w:t>
      </w:r>
    </w:p>
    <w:p w:rsidR="00F8204F" w:rsidRPr="00E32DE4" w:rsidRDefault="00F8204F" w:rsidP="00A31B21">
      <w:pPr>
        <w:pStyle w:val="ListParagraph"/>
        <w:numPr>
          <w:ilvl w:val="0"/>
          <w:numId w:val="2"/>
        </w:numPr>
        <w:ind w:left="-90" w:right="-360"/>
        <w:jc w:val="both"/>
        <w:rPr>
          <w:sz w:val="24"/>
          <w:szCs w:val="24"/>
        </w:rPr>
      </w:pPr>
      <w:r w:rsidRPr="00A31B21">
        <w:rPr>
          <w:b/>
          <w:i/>
          <w:sz w:val="24"/>
          <w:szCs w:val="24"/>
        </w:rPr>
        <w:t>STAR Credit Special Assessment</w:t>
      </w:r>
      <w:r w:rsidRPr="00E32DE4">
        <w:rPr>
          <w:sz w:val="24"/>
          <w:szCs w:val="24"/>
        </w:rPr>
        <w:t>.</w:t>
      </w:r>
      <w:r w:rsidRPr="00E32DE4">
        <w:rPr>
          <w:sz w:val="24"/>
          <w:szCs w:val="24"/>
        </w:rPr>
        <w:t xml:space="preserve">  In order to be eligible for the STAR CREDIT offset, you will need to reapply for it by 12/31/13.  We have previously sent out information about this and have a flyer </w:t>
      </w:r>
      <w:r w:rsidR="007507B0" w:rsidRPr="00E32DE4">
        <w:rPr>
          <w:sz w:val="24"/>
          <w:szCs w:val="24"/>
        </w:rPr>
        <w:t>with instructions</w:t>
      </w:r>
      <w:r w:rsidR="007507B0" w:rsidRPr="00E32DE4">
        <w:rPr>
          <w:sz w:val="24"/>
          <w:szCs w:val="24"/>
        </w:rPr>
        <w:t xml:space="preserve"> </w:t>
      </w:r>
      <w:r w:rsidRPr="00E32DE4">
        <w:rPr>
          <w:sz w:val="24"/>
          <w:szCs w:val="24"/>
        </w:rPr>
        <w:t xml:space="preserve">available in the management office </w:t>
      </w:r>
      <w:r w:rsidR="007507B0">
        <w:rPr>
          <w:sz w:val="24"/>
          <w:szCs w:val="24"/>
        </w:rPr>
        <w:t>or</w:t>
      </w:r>
      <w:r w:rsidRPr="00E32DE4">
        <w:rPr>
          <w:sz w:val="24"/>
          <w:szCs w:val="24"/>
        </w:rPr>
        <w:t xml:space="preserve"> online</w:t>
      </w:r>
      <w:r w:rsidR="007507B0">
        <w:rPr>
          <w:sz w:val="24"/>
          <w:szCs w:val="24"/>
        </w:rPr>
        <w:t xml:space="preserve"> at www.glenoaksvillage.com</w:t>
      </w:r>
      <w:r w:rsidRPr="00E32DE4">
        <w:rPr>
          <w:sz w:val="24"/>
          <w:szCs w:val="24"/>
        </w:rPr>
        <w:t xml:space="preserve">.  </w:t>
      </w:r>
    </w:p>
    <w:p w:rsidR="00F8204F" w:rsidRPr="00E32DE4" w:rsidRDefault="00F8204F" w:rsidP="00A31B21">
      <w:pPr>
        <w:pStyle w:val="ListParagraph"/>
        <w:numPr>
          <w:ilvl w:val="0"/>
          <w:numId w:val="2"/>
        </w:numPr>
        <w:ind w:left="-90" w:right="-360"/>
        <w:jc w:val="both"/>
        <w:rPr>
          <w:sz w:val="24"/>
          <w:szCs w:val="24"/>
        </w:rPr>
      </w:pPr>
      <w:r w:rsidRPr="00E32DE4">
        <w:rPr>
          <w:sz w:val="24"/>
          <w:szCs w:val="24"/>
        </w:rPr>
        <w:t>Window</w:t>
      </w:r>
      <w:r w:rsidR="00A31B21">
        <w:rPr>
          <w:sz w:val="24"/>
          <w:szCs w:val="24"/>
        </w:rPr>
        <w:t>s</w:t>
      </w:r>
      <w:r w:rsidRPr="00E32DE4">
        <w:rPr>
          <w:sz w:val="24"/>
          <w:szCs w:val="24"/>
        </w:rPr>
        <w:t xml:space="preserve"> Replacement fee </w:t>
      </w:r>
      <w:r w:rsidR="00A31B21">
        <w:rPr>
          <w:sz w:val="24"/>
          <w:szCs w:val="24"/>
        </w:rPr>
        <w:t xml:space="preserve">will be imposed on </w:t>
      </w:r>
      <w:r w:rsidRPr="00E32DE4">
        <w:rPr>
          <w:sz w:val="24"/>
          <w:szCs w:val="24"/>
        </w:rPr>
        <w:t xml:space="preserve">NEW Buyers </w:t>
      </w:r>
      <w:r w:rsidR="00A31B21">
        <w:rPr>
          <w:sz w:val="24"/>
          <w:szCs w:val="24"/>
        </w:rPr>
        <w:t>through</w:t>
      </w:r>
      <w:r w:rsidRPr="00E32DE4">
        <w:rPr>
          <w:sz w:val="24"/>
          <w:szCs w:val="24"/>
        </w:rPr>
        <w:t xml:space="preserve"> 12/31/14.</w:t>
      </w:r>
    </w:p>
    <w:p w:rsidR="00A31B21" w:rsidRPr="007507B0" w:rsidRDefault="00E32DE4" w:rsidP="007507B0">
      <w:pPr>
        <w:pStyle w:val="ListParagraph"/>
        <w:numPr>
          <w:ilvl w:val="0"/>
          <w:numId w:val="2"/>
        </w:numPr>
        <w:ind w:left="-90" w:right="-360"/>
        <w:jc w:val="both"/>
        <w:rPr>
          <w:b/>
          <w:sz w:val="24"/>
          <w:szCs w:val="24"/>
        </w:rPr>
      </w:pPr>
      <w:r w:rsidRPr="00E32DE4">
        <w:rPr>
          <w:sz w:val="24"/>
          <w:szCs w:val="24"/>
        </w:rPr>
        <w:t>Garage Fees, Closing Fees, Parking Permit Fees and all other GOV Fees have NOT changed.</w:t>
      </w:r>
      <w:r w:rsidRPr="00E32DE4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A31B21" w:rsidRDefault="00A31B21" w:rsidP="00A31B21">
      <w:pPr>
        <w:pStyle w:val="ListParagraph"/>
        <w:ind w:left="-90"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Thank you</w:t>
      </w:r>
    </w:p>
    <w:p w:rsidR="00A31B21" w:rsidRPr="00E32DE4" w:rsidRDefault="00A31B21" w:rsidP="00A31B21">
      <w:pPr>
        <w:pStyle w:val="ListParagraph"/>
        <w:ind w:left="-90" w:right="-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sectPr w:rsidR="00A31B21" w:rsidRPr="00E32DE4" w:rsidSect="00FF410C"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9117E"/>
    <w:multiLevelType w:val="hybridMultilevel"/>
    <w:tmpl w:val="8FBED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2159"/>
    <w:multiLevelType w:val="hybridMultilevel"/>
    <w:tmpl w:val="A6B85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2CEE1D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b/>
        <w:color w:val="00B05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7F"/>
    <w:rsid w:val="00003146"/>
    <w:rsid w:val="00010ECB"/>
    <w:rsid w:val="00022CFC"/>
    <w:rsid w:val="00024E94"/>
    <w:rsid w:val="0003200A"/>
    <w:rsid w:val="00052208"/>
    <w:rsid w:val="00070AF0"/>
    <w:rsid w:val="0008056A"/>
    <w:rsid w:val="0009377E"/>
    <w:rsid w:val="000946E0"/>
    <w:rsid w:val="000F13E1"/>
    <w:rsid w:val="000F3186"/>
    <w:rsid w:val="00105A59"/>
    <w:rsid w:val="0011653F"/>
    <w:rsid w:val="00122627"/>
    <w:rsid w:val="0012596E"/>
    <w:rsid w:val="00144A45"/>
    <w:rsid w:val="00145B08"/>
    <w:rsid w:val="00155590"/>
    <w:rsid w:val="00156B88"/>
    <w:rsid w:val="00163515"/>
    <w:rsid w:val="001753B4"/>
    <w:rsid w:val="00184775"/>
    <w:rsid w:val="00194A24"/>
    <w:rsid w:val="0019599E"/>
    <w:rsid w:val="00197A33"/>
    <w:rsid w:val="001A2245"/>
    <w:rsid w:val="001C337D"/>
    <w:rsid w:val="00205942"/>
    <w:rsid w:val="00216BAF"/>
    <w:rsid w:val="00231454"/>
    <w:rsid w:val="00265A25"/>
    <w:rsid w:val="002852E5"/>
    <w:rsid w:val="002B116D"/>
    <w:rsid w:val="002D353B"/>
    <w:rsid w:val="00312C15"/>
    <w:rsid w:val="00321300"/>
    <w:rsid w:val="00336B62"/>
    <w:rsid w:val="003403E2"/>
    <w:rsid w:val="0034608F"/>
    <w:rsid w:val="00357C8C"/>
    <w:rsid w:val="00366D7E"/>
    <w:rsid w:val="00380783"/>
    <w:rsid w:val="003B4B32"/>
    <w:rsid w:val="003E03C5"/>
    <w:rsid w:val="004325FA"/>
    <w:rsid w:val="00460A01"/>
    <w:rsid w:val="004924F3"/>
    <w:rsid w:val="004A6831"/>
    <w:rsid w:val="004B2DC9"/>
    <w:rsid w:val="004C720A"/>
    <w:rsid w:val="004E329D"/>
    <w:rsid w:val="004E56B0"/>
    <w:rsid w:val="0050426C"/>
    <w:rsid w:val="00507BA7"/>
    <w:rsid w:val="00513B44"/>
    <w:rsid w:val="00517033"/>
    <w:rsid w:val="00526E55"/>
    <w:rsid w:val="005574AC"/>
    <w:rsid w:val="005665FB"/>
    <w:rsid w:val="00580EDF"/>
    <w:rsid w:val="00587D09"/>
    <w:rsid w:val="005923B5"/>
    <w:rsid w:val="005A16A5"/>
    <w:rsid w:val="005A4E5B"/>
    <w:rsid w:val="005C1E19"/>
    <w:rsid w:val="005C1E9D"/>
    <w:rsid w:val="005C668E"/>
    <w:rsid w:val="005D299E"/>
    <w:rsid w:val="005D37AC"/>
    <w:rsid w:val="005E3219"/>
    <w:rsid w:val="00621D46"/>
    <w:rsid w:val="0062292A"/>
    <w:rsid w:val="00627D35"/>
    <w:rsid w:val="006316BC"/>
    <w:rsid w:val="006324F0"/>
    <w:rsid w:val="00634953"/>
    <w:rsid w:val="0063551E"/>
    <w:rsid w:val="00651D36"/>
    <w:rsid w:val="00652328"/>
    <w:rsid w:val="0066502B"/>
    <w:rsid w:val="006660E7"/>
    <w:rsid w:val="006832BA"/>
    <w:rsid w:val="0069617D"/>
    <w:rsid w:val="00696CF1"/>
    <w:rsid w:val="006A23D4"/>
    <w:rsid w:val="006B0396"/>
    <w:rsid w:val="006B4651"/>
    <w:rsid w:val="006B6FAB"/>
    <w:rsid w:val="006C3281"/>
    <w:rsid w:val="006C7222"/>
    <w:rsid w:val="006D6400"/>
    <w:rsid w:val="006D69C9"/>
    <w:rsid w:val="006E3685"/>
    <w:rsid w:val="00707532"/>
    <w:rsid w:val="0071065F"/>
    <w:rsid w:val="00722951"/>
    <w:rsid w:val="0074313D"/>
    <w:rsid w:val="00745A2D"/>
    <w:rsid w:val="007507B0"/>
    <w:rsid w:val="00750DC5"/>
    <w:rsid w:val="007568D5"/>
    <w:rsid w:val="007778E1"/>
    <w:rsid w:val="007C5E65"/>
    <w:rsid w:val="007D165E"/>
    <w:rsid w:val="007E56A9"/>
    <w:rsid w:val="00801392"/>
    <w:rsid w:val="00813ECA"/>
    <w:rsid w:val="00837FD4"/>
    <w:rsid w:val="00841308"/>
    <w:rsid w:val="00854143"/>
    <w:rsid w:val="008623E0"/>
    <w:rsid w:val="00864112"/>
    <w:rsid w:val="00864A9E"/>
    <w:rsid w:val="00865459"/>
    <w:rsid w:val="00872F35"/>
    <w:rsid w:val="00875841"/>
    <w:rsid w:val="00894E29"/>
    <w:rsid w:val="008A197F"/>
    <w:rsid w:val="008A29E4"/>
    <w:rsid w:val="008A3186"/>
    <w:rsid w:val="008B30AB"/>
    <w:rsid w:val="008C1179"/>
    <w:rsid w:val="00903785"/>
    <w:rsid w:val="009053D1"/>
    <w:rsid w:val="00932044"/>
    <w:rsid w:val="009349A3"/>
    <w:rsid w:val="00936786"/>
    <w:rsid w:val="009835BC"/>
    <w:rsid w:val="0099510A"/>
    <w:rsid w:val="009B6678"/>
    <w:rsid w:val="009C4D7C"/>
    <w:rsid w:val="00A07D4D"/>
    <w:rsid w:val="00A22CF9"/>
    <w:rsid w:val="00A31B21"/>
    <w:rsid w:val="00A37F2C"/>
    <w:rsid w:val="00A40231"/>
    <w:rsid w:val="00A40B33"/>
    <w:rsid w:val="00A629AC"/>
    <w:rsid w:val="00A6408E"/>
    <w:rsid w:val="00A924D3"/>
    <w:rsid w:val="00AC5484"/>
    <w:rsid w:val="00B058DD"/>
    <w:rsid w:val="00B11330"/>
    <w:rsid w:val="00B2096A"/>
    <w:rsid w:val="00B4692E"/>
    <w:rsid w:val="00B7139F"/>
    <w:rsid w:val="00B7574B"/>
    <w:rsid w:val="00BA576A"/>
    <w:rsid w:val="00BB5B7E"/>
    <w:rsid w:val="00BB6E70"/>
    <w:rsid w:val="00BC5D0D"/>
    <w:rsid w:val="00BC6AC7"/>
    <w:rsid w:val="00C061E3"/>
    <w:rsid w:val="00C3205C"/>
    <w:rsid w:val="00C41DAC"/>
    <w:rsid w:val="00C45853"/>
    <w:rsid w:val="00C50303"/>
    <w:rsid w:val="00C51453"/>
    <w:rsid w:val="00C770C8"/>
    <w:rsid w:val="00C77FD1"/>
    <w:rsid w:val="00C855DB"/>
    <w:rsid w:val="00CA2F83"/>
    <w:rsid w:val="00CC071C"/>
    <w:rsid w:val="00CC2936"/>
    <w:rsid w:val="00CC71FC"/>
    <w:rsid w:val="00CE420C"/>
    <w:rsid w:val="00CF2CA4"/>
    <w:rsid w:val="00CF76CE"/>
    <w:rsid w:val="00D04A45"/>
    <w:rsid w:val="00D04A7D"/>
    <w:rsid w:val="00D13A70"/>
    <w:rsid w:val="00D16F0A"/>
    <w:rsid w:val="00D55C4F"/>
    <w:rsid w:val="00D60B8A"/>
    <w:rsid w:val="00D75F4D"/>
    <w:rsid w:val="00D96B51"/>
    <w:rsid w:val="00DA6341"/>
    <w:rsid w:val="00DD0E48"/>
    <w:rsid w:val="00DE1A89"/>
    <w:rsid w:val="00DE2E6E"/>
    <w:rsid w:val="00E135F5"/>
    <w:rsid w:val="00E31B00"/>
    <w:rsid w:val="00E32DE4"/>
    <w:rsid w:val="00E41CA0"/>
    <w:rsid w:val="00E57259"/>
    <w:rsid w:val="00E7014A"/>
    <w:rsid w:val="00E81C1A"/>
    <w:rsid w:val="00EA0DE5"/>
    <w:rsid w:val="00ED0E35"/>
    <w:rsid w:val="00ED77E1"/>
    <w:rsid w:val="00EE5E36"/>
    <w:rsid w:val="00EF2398"/>
    <w:rsid w:val="00F02C0D"/>
    <w:rsid w:val="00F52251"/>
    <w:rsid w:val="00F8204F"/>
    <w:rsid w:val="00FA218F"/>
    <w:rsid w:val="00FA3A96"/>
    <w:rsid w:val="00FB5468"/>
    <w:rsid w:val="00FC2355"/>
    <w:rsid w:val="00FD6359"/>
    <w:rsid w:val="00F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89152-915D-4BC7-89B7-66D462AC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41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Friedrich</dc:creator>
  <cp:keywords/>
  <dc:description/>
  <cp:lastModifiedBy>Bob Friedrich</cp:lastModifiedBy>
  <cp:revision>3</cp:revision>
  <cp:lastPrinted>2013-10-26T03:42:00Z</cp:lastPrinted>
  <dcterms:created xsi:type="dcterms:W3CDTF">2013-12-09T04:57:00Z</dcterms:created>
  <dcterms:modified xsi:type="dcterms:W3CDTF">2013-12-09T05:39:00Z</dcterms:modified>
</cp:coreProperties>
</file>